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E4" w:rsidRPr="00FB07FA" w:rsidRDefault="00B01525" w:rsidP="00645D5F">
      <w:pPr>
        <w:ind w:left="-180" w:right="-159"/>
        <w:jc w:val="center"/>
        <w:rPr>
          <w:rFonts w:ascii="Arial Black" w:hAnsi="Arial Black" w:cs="Arial"/>
          <w:sz w:val="32"/>
          <w:szCs w:val="32"/>
        </w:rPr>
      </w:pPr>
      <w:r w:rsidRPr="00FB07FA">
        <w:rPr>
          <w:rFonts w:ascii="Arial Black" w:hAnsi="Arial Black" w:cs="Arial"/>
          <w:sz w:val="32"/>
          <w:szCs w:val="32"/>
        </w:rPr>
        <w:t>ANEXO II</w:t>
      </w:r>
      <w:r w:rsidR="007B5FE3" w:rsidRPr="00FB07FA">
        <w:rPr>
          <w:rFonts w:ascii="Arial Black" w:hAnsi="Arial Black" w:cs="Arial"/>
          <w:sz w:val="32"/>
          <w:szCs w:val="32"/>
        </w:rPr>
        <w:t>I:</w:t>
      </w:r>
      <w:r w:rsidR="00FB07FA" w:rsidRPr="00FB07FA">
        <w:rPr>
          <w:rFonts w:ascii="Arial Black" w:hAnsi="Arial Black" w:cs="Arial"/>
          <w:sz w:val="32"/>
          <w:szCs w:val="32"/>
        </w:rPr>
        <w:t xml:space="preserve"> RELACION DE VEHICULOS, REMOLQUES Y/O CONTENEDORES</w:t>
      </w:r>
    </w:p>
    <w:p w:rsidR="00B01525" w:rsidRPr="00B01525" w:rsidRDefault="00B01525" w:rsidP="00645D5F">
      <w:pPr>
        <w:ind w:left="-180" w:right="-159"/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0"/>
        <w:gridCol w:w="2518"/>
        <w:gridCol w:w="2160"/>
        <w:gridCol w:w="719"/>
        <w:gridCol w:w="179"/>
        <w:gridCol w:w="916"/>
        <w:gridCol w:w="887"/>
        <w:gridCol w:w="1028"/>
      </w:tblGrid>
      <w:tr w:rsidR="00033EF8" w:rsidRPr="00645D5F" w:rsidTr="00033EF8">
        <w:trPr>
          <w:cantSplit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3EF8" w:rsidRPr="007274E6" w:rsidRDefault="00033EF8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D./Dña</w:t>
            </w:r>
            <w:r w:rsidR="00C447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bookmarkStart w:id="0" w:name="Texto1"/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8" w:rsidRPr="00645D5F" w:rsidRDefault="00033EF8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8" w:rsidRPr="007274E6" w:rsidRDefault="00033EF8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NIF 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8" w:rsidRPr="00645D5F" w:rsidRDefault="00033EF8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3EF8" w:rsidRPr="00645D5F" w:rsidRDefault="00033EF8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como</w:t>
            </w:r>
          </w:p>
        </w:tc>
      </w:tr>
      <w:tr w:rsidR="00C6561B" w:rsidRPr="00645D5F" w:rsidTr="00033EF8">
        <w:trPr>
          <w:cantSplit/>
        </w:trPr>
        <w:tc>
          <w:tcPr>
            <w:tcW w:w="1873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561B" w:rsidRPr="007274E6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645D5F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7274E6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CIF/NIF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645D5F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1525" w:rsidRPr="00B01525" w:rsidRDefault="00B01525" w:rsidP="00B01525">
      <w:pPr>
        <w:ind w:left="-180" w:right="-159" w:firstLine="180"/>
        <w:jc w:val="both"/>
        <w:rPr>
          <w:rFonts w:ascii="Arial" w:hAnsi="Arial" w:cs="Arial"/>
          <w:sz w:val="28"/>
          <w:szCs w:val="28"/>
        </w:rPr>
      </w:pPr>
    </w:p>
    <w:p w:rsidR="00B01525" w:rsidRDefault="00622A10" w:rsidP="00F6053E">
      <w:pPr>
        <w:ind w:left="-180" w:right="-159"/>
        <w:jc w:val="both"/>
        <w:rPr>
          <w:rFonts w:ascii="Arial Black" w:hAnsi="Arial Black" w:cs="Arial"/>
          <w:sz w:val="32"/>
          <w:szCs w:val="32"/>
        </w:rPr>
      </w:pPr>
      <w:r w:rsidRPr="00B01525">
        <w:rPr>
          <w:rFonts w:ascii="Arial Black" w:hAnsi="Arial Black" w:cs="Arial"/>
          <w:b/>
          <w:sz w:val="32"/>
          <w:szCs w:val="32"/>
          <w:u w:val="single"/>
        </w:rPr>
        <w:t>NOTIFICA</w:t>
      </w:r>
      <w:r w:rsidRPr="00B01525">
        <w:rPr>
          <w:rFonts w:ascii="Arial Black" w:hAnsi="Arial Black"/>
          <w:sz w:val="32"/>
          <w:szCs w:val="32"/>
        </w:rPr>
        <w:t xml:space="preserve"> </w:t>
      </w:r>
      <w:r w:rsidR="00B01525" w:rsidRPr="00B01525">
        <w:rPr>
          <w:rFonts w:ascii="Arial Black" w:hAnsi="Arial Black"/>
          <w:sz w:val="32"/>
          <w:szCs w:val="32"/>
        </w:rPr>
        <w:t xml:space="preserve">la siguiente </w:t>
      </w:r>
      <w:r w:rsidR="00B01525" w:rsidRPr="00B01525">
        <w:rPr>
          <w:rFonts w:ascii="Arial Black" w:hAnsi="Arial Black" w:cs="Arial"/>
          <w:sz w:val="32"/>
          <w:szCs w:val="32"/>
        </w:rPr>
        <w:t xml:space="preserve">RELACION DE </w:t>
      </w:r>
      <w:r w:rsidR="00491047">
        <w:rPr>
          <w:rFonts w:ascii="Arial Black" w:hAnsi="Arial Black" w:cs="Arial"/>
          <w:sz w:val="32"/>
          <w:szCs w:val="32"/>
        </w:rPr>
        <w:t>VEHICULOS</w:t>
      </w:r>
      <w:r w:rsidR="00FB07FA">
        <w:rPr>
          <w:rFonts w:ascii="Arial Black" w:hAnsi="Arial Black" w:cs="Arial"/>
          <w:sz w:val="32"/>
          <w:szCs w:val="32"/>
        </w:rPr>
        <w:t xml:space="preserve">, </w:t>
      </w:r>
      <w:r w:rsidR="00491047">
        <w:rPr>
          <w:rFonts w:ascii="Arial Black" w:hAnsi="Arial Black" w:cs="Arial"/>
          <w:sz w:val="32"/>
          <w:szCs w:val="32"/>
        </w:rPr>
        <w:lastRenderedPageBreak/>
        <w:t>REMOLQUES</w:t>
      </w:r>
      <w:r w:rsidR="00FB07FA">
        <w:rPr>
          <w:rFonts w:ascii="Arial Black" w:hAnsi="Arial Black" w:cs="Arial"/>
          <w:sz w:val="32"/>
          <w:szCs w:val="32"/>
        </w:rPr>
        <w:t xml:space="preserve"> Y/O CONTENEDORES.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655"/>
        <w:gridCol w:w="2290"/>
        <w:gridCol w:w="1901"/>
        <w:gridCol w:w="750"/>
        <w:gridCol w:w="761"/>
      </w:tblGrid>
      <w:tr w:rsidR="00491047" w:rsidRPr="001C6FFE" w:rsidTr="001C6FFE">
        <w:trPr>
          <w:trHeight w:val="375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t>MATRICULA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821C12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t>TIPO</w:t>
            </w:r>
          </w:p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t xml:space="preserve">VEHICULO </w:t>
            </w:r>
          </w:p>
          <w:p w:rsidR="00491047" w:rsidRPr="001C6FFE" w:rsidRDefault="00491047" w:rsidP="001C6FF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FFE">
              <w:rPr>
                <w:rFonts w:ascii="Arial" w:hAnsi="Arial" w:cs="Arial"/>
                <w:b/>
                <w:sz w:val="16"/>
                <w:szCs w:val="16"/>
              </w:rPr>
              <w:t>COMPLETO/</w:t>
            </w:r>
            <w:r w:rsidR="00037907" w:rsidRPr="001C6F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C6FFE">
              <w:rPr>
                <w:rFonts w:ascii="Arial" w:hAnsi="Arial" w:cs="Arial"/>
                <w:b/>
                <w:sz w:val="16"/>
                <w:szCs w:val="16"/>
              </w:rPr>
              <w:t>REMOLQUE</w:t>
            </w:r>
          </w:p>
          <w:p w:rsidR="00491047" w:rsidRPr="001C6FFE" w:rsidRDefault="00491047" w:rsidP="001C6FF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FFE">
              <w:rPr>
                <w:rFonts w:ascii="Arial" w:hAnsi="Arial" w:cs="Arial"/>
                <w:sz w:val="16"/>
                <w:szCs w:val="16"/>
              </w:rPr>
              <w:t>(elegir una)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821C12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t xml:space="preserve">TIPO </w:t>
            </w:r>
          </w:p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t>TRANSPORTE</w:t>
            </w:r>
          </w:p>
          <w:p w:rsidR="00491047" w:rsidRPr="001C6FFE" w:rsidRDefault="00491047" w:rsidP="001C6FF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FFE">
              <w:rPr>
                <w:rFonts w:ascii="Arial" w:hAnsi="Arial" w:cs="Arial"/>
                <w:b/>
                <w:sz w:val="16"/>
                <w:szCs w:val="16"/>
              </w:rPr>
              <w:t>CISTERNA/LONA/</w:t>
            </w:r>
            <w:r w:rsidR="00C44706" w:rsidRPr="001C6F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C6FFE">
              <w:rPr>
                <w:rFonts w:ascii="Arial" w:hAnsi="Arial" w:cs="Arial"/>
                <w:b/>
                <w:sz w:val="16"/>
                <w:szCs w:val="16"/>
              </w:rPr>
              <w:t>CONTENEDOR</w:t>
            </w:r>
          </w:p>
          <w:p w:rsidR="00491047" w:rsidRPr="001C6FFE" w:rsidRDefault="00491047" w:rsidP="001C6FF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FFE">
              <w:rPr>
                <w:rFonts w:ascii="Arial" w:hAnsi="Arial" w:cs="Arial"/>
                <w:sz w:val="16"/>
                <w:szCs w:val="16"/>
              </w:rPr>
              <w:t>(elegir una)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821C12" w:rsidRPr="001C6FFE" w:rsidRDefault="00821C12" w:rsidP="001C6FFE">
            <w:pPr>
              <w:pStyle w:val="Default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t>TIPO PRODUCTO</w:t>
            </w:r>
          </w:p>
          <w:p w:rsidR="00491047" w:rsidRPr="001C6FFE" w:rsidRDefault="00C44706" w:rsidP="001C6FFE">
            <w:pPr>
              <w:pStyle w:val="Default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16"/>
                <w:szCs w:val="16"/>
              </w:rPr>
              <w:t>PIENSOS/ADITIVOS</w:t>
            </w:r>
            <w:r w:rsidR="00037907" w:rsidRPr="001C6FFE">
              <w:rPr>
                <w:rFonts w:ascii="Arial" w:hAnsi="Arial" w:cs="Arial"/>
                <w:b/>
                <w:sz w:val="16"/>
                <w:szCs w:val="16"/>
              </w:rPr>
              <w:t>/ PREMEZCLAS/ MATERIAS PRIMAS</w:t>
            </w:r>
            <w:r w:rsidR="00491047" w:rsidRPr="001C6FFE">
              <w:rPr>
                <w:rFonts w:ascii="Arial" w:hAnsi="Arial" w:cs="Arial"/>
                <w:sz w:val="16"/>
                <w:szCs w:val="16"/>
              </w:rPr>
              <w:t xml:space="preserve"> (elegir una)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t>SOLICITA</w:t>
            </w:r>
          </w:p>
        </w:tc>
      </w:tr>
      <w:tr w:rsidR="00491047" w:rsidRPr="001C6FFE" w:rsidTr="001C6FFE">
        <w:trPr>
          <w:trHeight w:val="375"/>
        </w:trPr>
        <w:tc>
          <w:tcPr>
            <w:tcW w:w="1888" w:type="dxa"/>
            <w:vMerge/>
            <w:shd w:val="clear" w:color="auto" w:fill="auto"/>
            <w:vAlign w:val="center"/>
          </w:tcPr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  <w:vAlign w:val="center"/>
          </w:tcPr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91047" w:rsidRPr="001C6FFE" w:rsidRDefault="00491047" w:rsidP="001C6FFE">
            <w:pPr>
              <w:pStyle w:val="Ttulo2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>BAJA</w:t>
            </w:r>
          </w:p>
        </w:tc>
      </w:tr>
      <w:tr w:rsidR="00501561" w:rsidRPr="001C6FFE" w:rsidTr="00F07052">
        <w:tc>
          <w:tcPr>
            <w:tcW w:w="1888" w:type="dxa"/>
            <w:shd w:val="clear" w:color="auto" w:fill="auto"/>
          </w:tcPr>
          <w:p w:rsidR="00501561" w:rsidRDefault="00CA1208" w:rsidP="00CA1208">
            <w:r w:rsidRPr="009E0F61">
              <w:rPr>
                <w:sz w:val="20"/>
                <w:szCs w:val="20"/>
                <w:lang w:eastAsia="en-US"/>
              </w:rPr>
              <w:object w:dxaOrig="537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2.05pt;height:18.15pt" o:ole="">
                  <v:imagedata r:id="rId7" o:title=""/>
                </v:shape>
                <w:control r:id="rId8" w:name="TextBox11" w:shapeid="_x0000_i1028"/>
              </w:object>
            </w:r>
            <w:r w:rsidR="00501561"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01561"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632CD">
              <w:rPr>
                <w:rFonts w:ascii="Arial" w:hAnsi="Arial" w:cs="Arial"/>
                <w:sz w:val="20"/>
                <w:szCs w:val="20"/>
              </w:rPr>
            </w:r>
            <w:r w:rsidR="00363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561"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61" w:type="dxa"/>
            <w:shd w:val="clear" w:color="auto" w:fill="auto"/>
            <w:vAlign w:val="center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501561" w:rsidRPr="001C6FFE" w:rsidTr="001C6FFE">
        <w:tc>
          <w:tcPr>
            <w:tcW w:w="1888" w:type="dxa"/>
            <w:shd w:val="clear" w:color="auto" w:fill="auto"/>
          </w:tcPr>
          <w:p w:rsidR="00501561" w:rsidRDefault="00501561" w:rsidP="00501561">
            <w:r w:rsidRPr="00C02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2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2456">
              <w:rPr>
                <w:rFonts w:ascii="Arial" w:hAnsi="Arial" w:cs="Arial"/>
                <w:sz w:val="20"/>
                <w:szCs w:val="20"/>
              </w:rPr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shd w:val="clear" w:color="auto" w:fill="auto"/>
          </w:tcPr>
          <w:p w:rsidR="00501561" w:rsidRDefault="00501561" w:rsidP="00501561">
            <w:r w:rsidRPr="007B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FFF">
              <w:rPr>
                <w:rFonts w:ascii="Arial" w:hAnsi="Arial" w:cs="Arial"/>
                <w:sz w:val="20"/>
                <w:szCs w:val="20"/>
              </w:rPr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F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501561" w:rsidRDefault="00501561" w:rsidP="00501561">
            <w:r w:rsidRPr="00D15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5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4A8">
              <w:rPr>
                <w:rFonts w:ascii="Arial" w:hAnsi="Arial" w:cs="Arial"/>
                <w:sz w:val="20"/>
                <w:szCs w:val="20"/>
              </w:rPr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shd w:val="clear" w:color="auto" w:fill="auto"/>
          </w:tcPr>
          <w:p w:rsidR="00501561" w:rsidRPr="001C6FFE" w:rsidRDefault="00501561" w:rsidP="00501561">
            <w:pPr>
              <w:pStyle w:val="Ttulo2"/>
              <w:spacing w:before="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C6FFE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FE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3632CD">
              <w:rPr>
                <w:rFonts w:ascii="Arial Black" w:hAnsi="Arial Black"/>
                <w:sz w:val="20"/>
                <w:szCs w:val="20"/>
              </w:rPr>
            </w:r>
            <w:r w:rsidR="003632CD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1C6FFE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</w:tbl>
    <w:p w:rsidR="00A85735" w:rsidRDefault="00A85735"/>
    <w:tbl>
      <w:tblPr>
        <w:tblW w:w="93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31"/>
        <w:gridCol w:w="1598"/>
        <w:gridCol w:w="356"/>
        <w:gridCol w:w="829"/>
        <w:gridCol w:w="462"/>
        <w:gridCol w:w="1069"/>
        <w:gridCol w:w="987"/>
        <w:gridCol w:w="885"/>
        <w:gridCol w:w="831"/>
      </w:tblGrid>
      <w:tr w:rsidR="007009EE" w:rsidRPr="001C6FFE" w:rsidTr="001C6FFE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A8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bookmarkStart w:id="4" w:name="Texto24"/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C6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FE">
              <w:rPr>
                <w:rFonts w:ascii="Arial" w:hAnsi="Arial" w:cs="Arial"/>
                <w:sz w:val="20"/>
                <w:szCs w:val="20"/>
              </w:rPr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</w:p>
        </w:tc>
        <w:bookmarkStart w:id="5" w:name="Texto25"/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C6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FE">
              <w:rPr>
                <w:rFonts w:ascii="Arial" w:hAnsi="Arial" w:cs="Arial"/>
                <w:sz w:val="20"/>
                <w:szCs w:val="20"/>
              </w:rPr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bookmarkStart w:id="6" w:name="Texto26"/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1C6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FE">
              <w:rPr>
                <w:rFonts w:ascii="Arial" w:hAnsi="Arial" w:cs="Arial"/>
                <w:sz w:val="20"/>
                <w:szCs w:val="20"/>
              </w:rPr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bookmarkStart w:id="7" w:name="Texto27"/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C6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FE">
              <w:rPr>
                <w:rFonts w:ascii="Arial" w:hAnsi="Arial" w:cs="Arial"/>
                <w:sz w:val="20"/>
                <w:szCs w:val="20"/>
              </w:rPr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53E"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1C6FFE" w:rsidRDefault="007009EE" w:rsidP="001C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9EE" w:rsidRPr="003F7C80" w:rsidRDefault="007009EE" w:rsidP="007009EE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  <w:r w:rsidRPr="003F7C80">
        <w:rPr>
          <w:rFonts w:ascii="Arial" w:hAnsi="Arial" w:cs="Arial"/>
          <w:sz w:val="20"/>
          <w:szCs w:val="20"/>
        </w:rPr>
        <w:t>(Firma y sello)</w:t>
      </w:r>
    </w:p>
    <w:p w:rsidR="007009EE" w:rsidRPr="003F7C80" w:rsidRDefault="007009EE" w:rsidP="007009EE">
      <w:pPr>
        <w:jc w:val="center"/>
        <w:rPr>
          <w:rFonts w:ascii="Arial" w:hAnsi="Arial" w:cs="Arial"/>
          <w:sz w:val="18"/>
          <w:szCs w:val="18"/>
        </w:rPr>
      </w:pPr>
    </w:p>
    <w:p w:rsidR="007009EE" w:rsidRDefault="007009EE" w:rsidP="007009EE">
      <w:pPr>
        <w:jc w:val="center"/>
        <w:rPr>
          <w:rFonts w:ascii="Arial" w:hAnsi="Arial" w:cs="Arial"/>
          <w:sz w:val="18"/>
          <w:szCs w:val="18"/>
        </w:rPr>
      </w:pPr>
    </w:p>
    <w:p w:rsidR="00037907" w:rsidRDefault="00037907" w:rsidP="007009EE">
      <w:pPr>
        <w:jc w:val="center"/>
        <w:rPr>
          <w:rFonts w:ascii="Arial" w:hAnsi="Arial" w:cs="Arial"/>
          <w:sz w:val="18"/>
          <w:szCs w:val="18"/>
        </w:rPr>
      </w:pPr>
    </w:p>
    <w:p w:rsidR="008A2EF3" w:rsidRPr="007009EE" w:rsidRDefault="007009EE" w:rsidP="007009EE">
      <w:pPr>
        <w:jc w:val="center"/>
        <w:rPr>
          <w:rFonts w:ascii="Arial" w:hAnsi="Arial" w:cs="Arial"/>
          <w:sz w:val="20"/>
          <w:szCs w:val="20"/>
        </w:rPr>
      </w:pPr>
      <w:r w:rsidRPr="003F7C80">
        <w:rPr>
          <w:rFonts w:ascii="Arial" w:hAnsi="Arial" w:cs="Arial"/>
          <w:sz w:val="20"/>
          <w:szCs w:val="20"/>
        </w:rPr>
        <w:t xml:space="preserve">Fdo; </w:t>
      </w:r>
      <w:r w:rsidR="00501561" w:rsidRPr="00645D5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="00501561" w:rsidRPr="00645D5F">
        <w:rPr>
          <w:rFonts w:ascii="Arial" w:hAnsi="Arial" w:cs="Arial"/>
          <w:sz w:val="20"/>
          <w:szCs w:val="20"/>
        </w:rPr>
        <w:instrText xml:space="preserve"> FORMTEXT </w:instrText>
      </w:r>
      <w:r w:rsidR="00501561" w:rsidRPr="00645D5F">
        <w:rPr>
          <w:rFonts w:ascii="Arial" w:hAnsi="Arial" w:cs="Arial"/>
          <w:sz w:val="20"/>
          <w:szCs w:val="20"/>
        </w:rPr>
      </w:r>
      <w:r w:rsidR="00501561" w:rsidRPr="00645D5F">
        <w:rPr>
          <w:rFonts w:ascii="Arial" w:hAnsi="Arial" w:cs="Arial"/>
          <w:sz w:val="20"/>
          <w:szCs w:val="20"/>
        </w:rPr>
        <w:fldChar w:fldCharType="separate"/>
      </w:r>
      <w:r w:rsidR="00501561">
        <w:rPr>
          <w:rFonts w:ascii="Arial" w:hAnsi="Arial" w:cs="Arial"/>
          <w:noProof/>
          <w:sz w:val="20"/>
          <w:szCs w:val="20"/>
        </w:rPr>
        <w:t> </w:t>
      </w:r>
      <w:r w:rsidR="00501561">
        <w:rPr>
          <w:rFonts w:ascii="Arial" w:hAnsi="Arial" w:cs="Arial"/>
          <w:noProof/>
          <w:sz w:val="20"/>
          <w:szCs w:val="20"/>
        </w:rPr>
        <w:t> </w:t>
      </w:r>
      <w:r w:rsidR="00501561">
        <w:rPr>
          <w:rFonts w:ascii="Arial" w:hAnsi="Arial" w:cs="Arial"/>
          <w:noProof/>
          <w:sz w:val="20"/>
          <w:szCs w:val="20"/>
        </w:rPr>
        <w:t> </w:t>
      </w:r>
      <w:r w:rsidR="00501561">
        <w:rPr>
          <w:rFonts w:ascii="Arial" w:hAnsi="Arial" w:cs="Arial"/>
          <w:noProof/>
          <w:sz w:val="20"/>
          <w:szCs w:val="20"/>
        </w:rPr>
        <w:t> </w:t>
      </w:r>
      <w:r w:rsidR="00501561">
        <w:rPr>
          <w:rFonts w:ascii="Arial" w:hAnsi="Arial" w:cs="Arial"/>
          <w:noProof/>
          <w:sz w:val="20"/>
          <w:szCs w:val="20"/>
        </w:rPr>
        <w:t> </w:t>
      </w:r>
      <w:r w:rsidR="00501561" w:rsidRPr="00645D5F">
        <w:rPr>
          <w:rFonts w:ascii="Arial" w:hAnsi="Arial" w:cs="Arial"/>
          <w:sz w:val="20"/>
          <w:szCs w:val="20"/>
        </w:rPr>
        <w:fldChar w:fldCharType="end"/>
      </w:r>
    </w:p>
    <w:sectPr w:rsidR="008A2EF3" w:rsidRPr="007009EE" w:rsidSect="00D50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87" w:bottom="1258" w:left="1418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52" w:rsidRDefault="00F07052">
      <w:r>
        <w:separator/>
      </w:r>
    </w:p>
  </w:endnote>
  <w:endnote w:type="continuationSeparator" w:id="0">
    <w:p w:rsidR="00F07052" w:rsidRDefault="00F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9F" w:rsidRDefault="002026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2F" w:rsidRPr="0083147A" w:rsidRDefault="00D5082F" w:rsidP="00D5082F">
    <w:pPr>
      <w:jc w:val="center"/>
      <w:rPr>
        <w:rFonts w:ascii="Arial" w:hAnsi="Arial" w:cs="Arial"/>
        <w:b/>
        <w:sz w:val="18"/>
        <w:szCs w:val="18"/>
      </w:rPr>
    </w:pPr>
    <w:r w:rsidRPr="0083147A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>LMO. SR. DIRECTOR</w:t>
    </w:r>
    <w:r w:rsidRPr="0083147A">
      <w:rPr>
        <w:rFonts w:ascii="Arial" w:hAnsi="Arial" w:cs="Arial"/>
        <w:b/>
        <w:sz w:val="18"/>
        <w:szCs w:val="18"/>
      </w:rPr>
      <w:t xml:space="preserve"> GENERAL DE </w:t>
    </w:r>
    <w:r>
      <w:rPr>
        <w:rFonts w:ascii="Arial" w:hAnsi="Arial" w:cs="Arial"/>
        <w:b/>
        <w:sz w:val="18"/>
        <w:szCs w:val="18"/>
      </w:rPr>
      <w:t>GANADERÍA, PESCA Y ACUICULTURA</w:t>
    </w:r>
  </w:p>
  <w:p w:rsidR="00D5082F" w:rsidRPr="0083147A" w:rsidRDefault="00D5082F" w:rsidP="00D5082F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83147A">
      <w:rPr>
        <w:rFonts w:ascii="Arial" w:hAnsi="Arial" w:cs="Arial"/>
        <w:b/>
        <w:sz w:val="18"/>
        <w:szCs w:val="18"/>
      </w:rPr>
      <w:t>CONSEJERÍA DE AGUA, AGRICULTURA</w:t>
    </w:r>
    <w:r>
      <w:rPr>
        <w:rFonts w:ascii="Arial" w:hAnsi="Arial" w:cs="Arial"/>
        <w:b/>
        <w:sz w:val="18"/>
        <w:szCs w:val="18"/>
      </w:rPr>
      <w:t>,</w:t>
    </w:r>
    <w:r w:rsidRPr="0083147A">
      <w:rPr>
        <w:rFonts w:ascii="Arial" w:hAnsi="Arial" w:cs="Arial"/>
        <w:b/>
        <w:sz w:val="18"/>
        <w:szCs w:val="18"/>
      </w:rPr>
      <w:t xml:space="preserve"> </w:t>
    </w:r>
    <w:r w:rsidR="0020269F">
      <w:rPr>
        <w:rFonts w:ascii="Arial" w:hAnsi="Arial" w:cs="Arial"/>
        <w:b/>
        <w:sz w:val="18"/>
        <w:szCs w:val="18"/>
      </w:rPr>
      <w:t xml:space="preserve">GANADERÍA, PESCA, </w:t>
    </w:r>
    <w:r>
      <w:rPr>
        <w:rFonts w:ascii="Arial" w:hAnsi="Arial" w:cs="Arial"/>
        <w:b/>
        <w:sz w:val="18"/>
        <w:szCs w:val="18"/>
      </w:rPr>
      <w:t>MEDIO AMBIENTE</w:t>
    </w:r>
    <w:r w:rsidR="0020269F">
      <w:rPr>
        <w:rFonts w:ascii="Arial" w:hAnsi="Arial" w:cs="Arial"/>
        <w:b/>
        <w:sz w:val="18"/>
        <w:szCs w:val="18"/>
      </w:rPr>
      <w:t xml:space="preserve"> Y EMERGENCIAS</w:t>
    </w:r>
  </w:p>
  <w:p w:rsidR="00F6053E" w:rsidRPr="008C3C39" w:rsidRDefault="00F6053E" w:rsidP="00B36B93">
    <w:pPr>
      <w:pStyle w:val="Piedepgina"/>
      <w:ind w:left="-540" w:right="-393"/>
      <w:jc w:val="right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3632CD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3632CD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9F" w:rsidRDefault="002026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52" w:rsidRDefault="00F07052">
      <w:r>
        <w:separator/>
      </w:r>
    </w:p>
  </w:footnote>
  <w:footnote w:type="continuationSeparator" w:id="0">
    <w:p w:rsidR="00F07052" w:rsidRDefault="00F0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9F" w:rsidRDefault="002026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0" w:type="dxa"/>
      <w:tblInd w:w="-4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"/>
      <w:gridCol w:w="3079"/>
      <w:gridCol w:w="3079"/>
      <w:gridCol w:w="3143"/>
    </w:tblGrid>
    <w:tr w:rsidR="00D5082F" w:rsidTr="00A525BA">
      <w:trPr>
        <w:cantSplit/>
      </w:trPr>
      <w:tc>
        <w:tcPr>
          <w:tcW w:w="879" w:type="dxa"/>
        </w:tcPr>
        <w:p w:rsidR="00D5082F" w:rsidRDefault="00D5082F" w:rsidP="00501561">
          <w:pPr>
            <w:pStyle w:val="Encabezado"/>
          </w:pPr>
          <w:r>
            <w:rPr>
              <w:rFonts w:ascii="Arial Black" w:hAnsi="Arial Black"/>
            </w:rPr>
            <w:br w:type="page"/>
          </w:r>
          <w:r w:rsidR="0020269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1.95pt;height:51.95pt">
                <v:imagedata r:id="rId1" o:title=""/>
              </v:shape>
            </w:pict>
          </w:r>
        </w:p>
      </w:tc>
      <w:tc>
        <w:tcPr>
          <w:tcW w:w="3079" w:type="dxa"/>
          <w:vAlign w:val="center"/>
        </w:tcPr>
        <w:p w:rsidR="00D5082F" w:rsidRPr="00D5082F" w:rsidRDefault="00D5082F" w:rsidP="00501561">
          <w:pPr>
            <w:pStyle w:val="Encabezado"/>
            <w:rPr>
              <w:rFonts w:ascii="Arial" w:hAnsi="Arial" w:cs="Arial"/>
              <w:b/>
              <w:sz w:val="18"/>
            </w:rPr>
          </w:pPr>
          <w:r w:rsidRPr="00D5082F">
            <w:rPr>
              <w:rFonts w:ascii="Arial" w:hAnsi="Arial" w:cs="Arial"/>
              <w:b/>
              <w:sz w:val="18"/>
            </w:rPr>
            <w:t>Región de Murcia</w:t>
          </w:r>
        </w:p>
        <w:p w:rsidR="00D5082F" w:rsidRDefault="00D5082F" w:rsidP="00501561">
          <w:pPr>
            <w:pStyle w:val="Encabezado"/>
            <w:rPr>
              <w:rFonts w:ascii="Arial" w:hAnsi="Arial" w:cs="Arial"/>
              <w:sz w:val="18"/>
            </w:rPr>
          </w:pPr>
          <w:r w:rsidRPr="00D5082F">
            <w:rPr>
              <w:rFonts w:ascii="Arial" w:hAnsi="Arial" w:cs="Arial"/>
              <w:sz w:val="18"/>
            </w:rPr>
            <w:t xml:space="preserve">Consejería de  Agua, Agricultura, </w:t>
          </w:r>
        </w:p>
        <w:p w:rsidR="00D5082F" w:rsidRPr="00D5082F" w:rsidRDefault="0020269F" w:rsidP="00501561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Ganadería, Pesca, </w:t>
          </w:r>
          <w:r w:rsidR="00D5082F" w:rsidRPr="00D5082F">
            <w:rPr>
              <w:rFonts w:ascii="Arial" w:hAnsi="Arial" w:cs="Arial"/>
              <w:sz w:val="18"/>
            </w:rPr>
            <w:t>Medio Ambiente</w:t>
          </w:r>
          <w:r>
            <w:rPr>
              <w:rFonts w:ascii="Arial" w:hAnsi="Arial" w:cs="Arial"/>
              <w:sz w:val="18"/>
            </w:rPr>
            <w:t xml:space="preserve"> y Emergencias</w:t>
          </w:r>
        </w:p>
      </w:tc>
      <w:tc>
        <w:tcPr>
          <w:tcW w:w="3079" w:type="dxa"/>
          <w:vAlign w:val="center"/>
        </w:tcPr>
        <w:p w:rsidR="00D5082F" w:rsidRPr="00D5082F" w:rsidRDefault="00D5082F" w:rsidP="00D5082F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D5082F">
            <w:rPr>
              <w:rFonts w:ascii="Arial" w:hAnsi="Arial" w:cs="Arial"/>
              <w:sz w:val="18"/>
            </w:rPr>
            <w:t>Dirección General de Ganadería, Pesca y Acuicultura</w:t>
          </w:r>
        </w:p>
        <w:p w:rsidR="00D5082F" w:rsidRPr="00057CDF" w:rsidRDefault="00D5082F" w:rsidP="00D5082F">
          <w:pPr>
            <w:pStyle w:val="Encabezado"/>
            <w:jc w:val="center"/>
            <w:rPr>
              <w:rFonts w:ascii="Calibri" w:hAnsi="Calibri" w:cs="Calibri"/>
              <w:sz w:val="18"/>
            </w:rPr>
          </w:pPr>
          <w:r w:rsidRPr="00D5082F">
            <w:rPr>
              <w:rFonts w:ascii="Arial" w:hAnsi="Arial" w:cs="Arial"/>
              <w:sz w:val="18"/>
            </w:rPr>
            <w:t>Servicio de Sanidad Animal</w:t>
          </w:r>
        </w:p>
      </w:tc>
      <w:tc>
        <w:tcPr>
          <w:tcW w:w="3143" w:type="dxa"/>
          <w:vAlign w:val="center"/>
        </w:tcPr>
        <w:p w:rsidR="00D5082F" w:rsidRPr="00057CDF" w:rsidRDefault="00D5082F" w:rsidP="00501561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:rsidR="00D5082F" w:rsidRPr="00057CDF" w:rsidRDefault="00D5082F" w:rsidP="00501561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30.008 – Murcia</w:t>
          </w:r>
        </w:p>
        <w:p w:rsidR="00D5082F" w:rsidRPr="00E44877" w:rsidRDefault="00D5082F" w:rsidP="00501561">
          <w:pPr>
            <w:pStyle w:val="Encabezado"/>
            <w:jc w:val="right"/>
            <w:rPr>
              <w:rFonts w:ascii="Calibri" w:hAnsi="Calibri" w:cs="Calibri"/>
              <w:bCs/>
              <w:sz w:val="16"/>
              <w:szCs w:val="16"/>
            </w:rPr>
          </w:pPr>
          <w:r w:rsidRPr="00E44877">
            <w:rPr>
              <w:rFonts w:ascii="Calibri" w:hAnsi="Calibri" w:cs="Calibri"/>
              <w:bCs/>
              <w:sz w:val="16"/>
              <w:szCs w:val="16"/>
            </w:rPr>
            <w:t>EMAIL: alimentacionanimal-</w:t>
          </w:r>
          <w:r>
            <w:rPr>
              <w:rFonts w:ascii="Calibri" w:hAnsi="Calibri" w:cs="Calibri"/>
              <w:bCs/>
              <w:sz w:val="16"/>
              <w:szCs w:val="16"/>
            </w:rPr>
            <w:t>m</w:t>
          </w:r>
          <w:r w:rsidRPr="00E44877">
            <w:rPr>
              <w:rFonts w:ascii="Calibri" w:hAnsi="Calibri" w:cs="Calibri"/>
              <w:bCs/>
              <w:sz w:val="16"/>
              <w:szCs w:val="16"/>
            </w:rPr>
            <w:t>urcia@carm.es</w:t>
          </w:r>
        </w:p>
      </w:tc>
    </w:tr>
  </w:tbl>
  <w:p w:rsidR="00F6053E" w:rsidRPr="00622A10" w:rsidRDefault="00F6053E">
    <w:pPr>
      <w:pStyle w:val="Encabezado"/>
      <w:rPr>
        <w:sz w:val="1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9F" w:rsidRDefault="002026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15"/>
    <w:multiLevelType w:val="hybridMultilevel"/>
    <w:tmpl w:val="C6683430"/>
    <w:lvl w:ilvl="0" w:tplc="DDD2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4D2"/>
    <w:multiLevelType w:val="hybridMultilevel"/>
    <w:tmpl w:val="D938DC6E"/>
    <w:lvl w:ilvl="0" w:tplc="10166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DE715"/>
    <w:multiLevelType w:val="hybridMultilevel"/>
    <w:tmpl w:val="C55A75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7am44yI6p5SHO/ejnqm3tuaBBN4FDDShq2rjt44qFB5VDx+hEBi3AJMdRxjOdn6HlRgh6HZs+KYRc2kq9lRNg==" w:salt="tEvU2DU0ifKinb7Bm50u0g==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3B9"/>
    <w:rsid w:val="00033EF8"/>
    <w:rsid w:val="00037907"/>
    <w:rsid w:val="000E00D4"/>
    <w:rsid w:val="000F29A1"/>
    <w:rsid w:val="00134A05"/>
    <w:rsid w:val="001C6FFE"/>
    <w:rsid w:val="0020269F"/>
    <w:rsid w:val="00207863"/>
    <w:rsid w:val="00283EE8"/>
    <w:rsid w:val="00297B64"/>
    <w:rsid w:val="002A0447"/>
    <w:rsid w:val="002A68D3"/>
    <w:rsid w:val="003074B6"/>
    <w:rsid w:val="003259CC"/>
    <w:rsid w:val="00342F1D"/>
    <w:rsid w:val="00343F28"/>
    <w:rsid w:val="003632CD"/>
    <w:rsid w:val="003D2CEA"/>
    <w:rsid w:val="003D4354"/>
    <w:rsid w:val="003F7E84"/>
    <w:rsid w:val="00401465"/>
    <w:rsid w:val="00491047"/>
    <w:rsid w:val="004C63DF"/>
    <w:rsid w:val="004E23B9"/>
    <w:rsid w:val="00501561"/>
    <w:rsid w:val="00550696"/>
    <w:rsid w:val="00551638"/>
    <w:rsid w:val="00556E2E"/>
    <w:rsid w:val="0057172A"/>
    <w:rsid w:val="005771DC"/>
    <w:rsid w:val="00590218"/>
    <w:rsid w:val="005C2C49"/>
    <w:rsid w:val="005D058C"/>
    <w:rsid w:val="005D71BA"/>
    <w:rsid w:val="005E2B77"/>
    <w:rsid w:val="00622A10"/>
    <w:rsid w:val="00645D5F"/>
    <w:rsid w:val="006578A4"/>
    <w:rsid w:val="006C0180"/>
    <w:rsid w:val="007009EE"/>
    <w:rsid w:val="007066B0"/>
    <w:rsid w:val="007274E6"/>
    <w:rsid w:val="007468E3"/>
    <w:rsid w:val="007B5FE3"/>
    <w:rsid w:val="007C4434"/>
    <w:rsid w:val="007C59D3"/>
    <w:rsid w:val="007D160C"/>
    <w:rsid w:val="008066D3"/>
    <w:rsid w:val="00821C12"/>
    <w:rsid w:val="0083147A"/>
    <w:rsid w:val="00842DBB"/>
    <w:rsid w:val="00861CAF"/>
    <w:rsid w:val="008A2EF3"/>
    <w:rsid w:val="008C3C39"/>
    <w:rsid w:val="008E39A3"/>
    <w:rsid w:val="008E6DEC"/>
    <w:rsid w:val="009060C3"/>
    <w:rsid w:val="00922001"/>
    <w:rsid w:val="00944B23"/>
    <w:rsid w:val="00950B78"/>
    <w:rsid w:val="00952CA8"/>
    <w:rsid w:val="009575AD"/>
    <w:rsid w:val="009C48AC"/>
    <w:rsid w:val="00A15635"/>
    <w:rsid w:val="00A525BA"/>
    <w:rsid w:val="00A80E2D"/>
    <w:rsid w:val="00A81AD5"/>
    <w:rsid w:val="00A85735"/>
    <w:rsid w:val="00B01525"/>
    <w:rsid w:val="00B26764"/>
    <w:rsid w:val="00B36B93"/>
    <w:rsid w:val="00B861DE"/>
    <w:rsid w:val="00C14AD7"/>
    <w:rsid w:val="00C44706"/>
    <w:rsid w:val="00C6561B"/>
    <w:rsid w:val="00C72A1F"/>
    <w:rsid w:val="00C749B3"/>
    <w:rsid w:val="00C7750C"/>
    <w:rsid w:val="00C84813"/>
    <w:rsid w:val="00CA1208"/>
    <w:rsid w:val="00CA20E4"/>
    <w:rsid w:val="00CA5F9C"/>
    <w:rsid w:val="00CA73B1"/>
    <w:rsid w:val="00CA75DB"/>
    <w:rsid w:val="00CB0A07"/>
    <w:rsid w:val="00CC30DE"/>
    <w:rsid w:val="00CF287F"/>
    <w:rsid w:val="00CF6F93"/>
    <w:rsid w:val="00D106DB"/>
    <w:rsid w:val="00D220CC"/>
    <w:rsid w:val="00D5082F"/>
    <w:rsid w:val="00DB1A70"/>
    <w:rsid w:val="00E85696"/>
    <w:rsid w:val="00E86D77"/>
    <w:rsid w:val="00EA1D32"/>
    <w:rsid w:val="00EC61F9"/>
    <w:rsid w:val="00EC627C"/>
    <w:rsid w:val="00ED3AD1"/>
    <w:rsid w:val="00ED557C"/>
    <w:rsid w:val="00F07052"/>
    <w:rsid w:val="00F16BD1"/>
    <w:rsid w:val="00F21D76"/>
    <w:rsid w:val="00F6053E"/>
    <w:rsid w:val="00F778D5"/>
    <w:rsid w:val="00F87CC6"/>
    <w:rsid w:val="00FB01D6"/>
    <w:rsid w:val="00FB07FA"/>
    <w:rsid w:val="00FE0FF2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chartTrackingRefBased/>
  <w15:docId w15:val="{BDDC7448-5B50-4EE1-8268-1215B4A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22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qFormat/>
    <w:rsid w:val="00C7750C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sid w:val="00C7750C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customStyle="1" w:styleId="Default">
    <w:name w:val="Default"/>
    <w:rsid w:val="00C775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7750C"/>
    <w:rPr>
      <w:rFonts w:cs="Times New Roman"/>
      <w:color w:val="auto"/>
    </w:rPr>
  </w:style>
  <w:style w:type="character" w:styleId="Refdenotaalpie">
    <w:name w:val="footnote reference"/>
    <w:semiHidden/>
    <w:rsid w:val="00C7750C"/>
    <w:rPr>
      <w:rFonts w:cs="Tahoma"/>
      <w:color w:val="000000"/>
    </w:rPr>
  </w:style>
  <w:style w:type="paragraph" w:styleId="Sangradetextonormal">
    <w:name w:val="Body Text Indent"/>
    <w:basedOn w:val="Normal"/>
    <w:rsid w:val="00C7750C"/>
    <w:pPr>
      <w:ind w:left="540" w:hanging="360"/>
      <w:jc w:val="both"/>
    </w:pPr>
    <w:rPr>
      <w:rFonts w:cs="Tahoma"/>
      <w:color w:val="000000"/>
      <w:sz w:val="20"/>
      <w:szCs w:val="20"/>
    </w:rPr>
  </w:style>
  <w:style w:type="table" w:styleId="Tablaconcuadrcula">
    <w:name w:val="Table Grid"/>
    <w:basedOn w:val="Tablanormal"/>
    <w:rsid w:val="004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861DE"/>
    <w:pPr>
      <w:spacing w:after="120"/>
    </w:pPr>
  </w:style>
  <w:style w:type="paragraph" w:styleId="Textonotapie">
    <w:name w:val="footnote text"/>
    <w:basedOn w:val="Normal"/>
    <w:semiHidden/>
    <w:rsid w:val="00B861DE"/>
    <w:pPr>
      <w:suppressAutoHyphens/>
    </w:pPr>
    <w:rPr>
      <w:sz w:val="20"/>
      <w:szCs w:val="20"/>
      <w:lang w:val="es-ES_tradnl" w:eastAsia="ar-SA"/>
    </w:rPr>
  </w:style>
  <w:style w:type="paragraph" w:styleId="Textodeglobo">
    <w:name w:val="Balloon Text"/>
    <w:basedOn w:val="Normal"/>
    <w:semiHidden/>
    <w:rsid w:val="00A81AD5"/>
    <w:rPr>
      <w:rFonts w:ascii="Tahoma" w:hAnsi="Tahoma" w:cs="Tahoma"/>
      <w:sz w:val="16"/>
      <w:szCs w:val="16"/>
    </w:rPr>
  </w:style>
  <w:style w:type="character" w:styleId="Hipervnculo">
    <w:name w:val="Hyperlink"/>
    <w:rsid w:val="00622A10"/>
    <w:rPr>
      <w:color w:val="0000FF"/>
      <w:u w:val="single"/>
    </w:rPr>
  </w:style>
  <w:style w:type="paragraph" w:styleId="Lista2">
    <w:name w:val="List 2"/>
    <w:basedOn w:val="Normal"/>
    <w:rsid w:val="007009EE"/>
    <w:pPr>
      <w:ind w:left="566" w:hanging="283"/>
    </w:pPr>
  </w:style>
  <w:style w:type="character" w:customStyle="1" w:styleId="PiedepginaCar">
    <w:name w:val="Pie de página Car"/>
    <w:link w:val="Piedepgina"/>
    <w:rsid w:val="00501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/ SOLICITUD* CONFORME AL REGLAMENTO</vt:lpstr>
    </vt:vector>
  </TitlesOfParts>
  <Company>Dark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/ SOLICITUD* CONFORME AL REGLAMENTO</dc:title>
  <dc:subject/>
  <dc:creator>caam</dc:creator>
  <cp:keywords/>
  <dc:description/>
  <cp:lastModifiedBy>GUILLAMON LOPEZ, ALBERTO</cp:lastModifiedBy>
  <cp:revision>4</cp:revision>
  <cp:lastPrinted>2016-11-04T08:14:00Z</cp:lastPrinted>
  <dcterms:created xsi:type="dcterms:W3CDTF">2022-05-20T08:00:00Z</dcterms:created>
  <dcterms:modified xsi:type="dcterms:W3CDTF">2022-05-20T08:08:00Z</dcterms:modified>
</cp:coreProperties>
</file>